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4795"/>
        <w:gridCol w:w="222"/>
        <w:gridCol w:w="222"/>
        <w:gridCol w:w="222"/>
        <w:gridCol w:w="222"/>
        <w:gridCol w:w="3497"/>
      </w:tblGrid>
      <w:tr w:rsidR="00C86E2F" w:rsidRPr="00C86E2F" w:rsidTr="00BD0898">
        <w:trPr>
          <w:trHeight w:val="30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FB4911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B491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14. CAHERHURLEY NURSERY PLANTS NOT LIKED BY RABBITS</w:t>
            </w:r>
          </w:p>
          <w:p w:rsidR="00BD0898" w:rsidRDefault="00BD0898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D0898" w:rsidRPr="00BD0898" w:rsidRDefault="00BD0898" w:rsidP="00BD0898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Rabbits appear to like other plants better, and tend to leave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these plants intact. Unfortunat</w:t>
            </w:r>
            <w:r w:rsidR="001974B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Pr="00BD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 we cannot guarantee that these plants will not be eaten by rabbits; these plants are just not at the top of their menu. </w:t>
            </w:r>
          </w:p>
          <w:p w:rsidR="00BD0898" w:rsidRPr="00C86E2F" w:rsidRDefault="00BD0898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Allium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Amsonia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Anaphalis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Anemone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Aquilegia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 xml:space="preserve">Artemisia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abrotanum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 xml:space="preserve">Artemisia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dracunculus</w:t>
            </w:r>
            <w:proofErr w:type="spellEnd"/>
            <w:r w:rsidRPr="00C86E2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french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Aruncus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 xml:space="preserve">Aster,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alo</w:t>
            </w:r>
            <w:proofErr w:type="spellEnd"/>
            <w:r w:rsidRPr="00C86E2F">
              <w:rPr>
                <w:rFonts w:ascii="Calibri" w:eastAsia="Times New Roman" w:hAnsi="Calibri" w:cs="Calibri"/>
                <w:color w:val="000000"/>
              </w:rPr>
              <w:t xml:space="preserve"> see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Symphyotrichum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Astilbe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Bergenia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Buphthalmum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Campanula '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Burghaltii</w:t>
            </w:r>
            <w:proofErr w:type="spellEnd"/>
            <w:r w:rsidRPr="00C86E2F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 xml:space="preserve">Campanula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lactiflora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 xml:space="preserve">Campanula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sarmantica</w:t>
            </w:r>
            <w:proofErr w:type="spellEnd"/>
            <w:r w:rsidRPr="00C86E2F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Hemelstraling</w:t>
            </w:r>
            <w:proofErr w:type="spellEnd"/>
            <w:r w:rsidRPr="00C86E2F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Centaurea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Clematis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Crocosmia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Digitalis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Epimedium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Euphorbia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Eurybia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Filipendula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Foeniculum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Gentiana</w:t>
            </w:r>
            <w:proofErr w:type="spellEnd"/>
            <w:r w:rsidRPr="00C86E2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asclepiadea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Geranium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Glandularia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Helenium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Helianthus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Helianthemum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lastRenderedPageBreak/>
              <w:t>Hemerocallis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Heuchera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Hylotelephium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Iris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Kirengeshoma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Lamium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Lavandula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Leucojum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Lysimachia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Malva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Mentha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Monarda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Monardella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Nepeta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Omphalodes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Origanum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Papaver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Polemonium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Potentilla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Primula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Pulmonaria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Pulstilla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Pycnanthemum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Rheum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Rudbeckia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Salvia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Satureja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Saxifraga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Scabiosa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 xml:space="preserve">Sedum, also see </w:t>
            </w: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Hylotelephium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Sisyrinchium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Symphyotrichium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Tellima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Thalictrum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Tiarella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Trollius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Vancouveria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Verbena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Vinca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Fuchsia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Perovskia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Rosa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6E2F">
              <w:rPr>
                <w:rFonts w:ascii="Calibri" w:eastAsia="Times New Roman" w:hAnsi="Calibri" w:cs="Calibri"/>
                <w:color w:val="000000"/>
              </w:rPr>
              <w:t>Rosmarinus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E2F" w:rsidRPr="00C86E2F" w:rsidTr="00BD0898">
        <w:trPr>
          <w:trHeight w:val="30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6E2F">
              <w:rPr>
                <w:rFonts w:ascii="Calibri" w:eastAsia="Times New Roman" w:hAnsi="Calibri" w:cs="Calibri"/>
                <w:color w:val="000000"/>
              </w:rPr>
              <w:t>and possibly more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2F" w:rsidRPr="00C86E2F" w:rsidRDefault="00C86E2F" w:rsidP="00C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C5D" w:rsidRDefault="00DF3C5D"/>
    <w:sectPr w:rsidR="00DF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2F"/>
    <w:rsid w:val="001974BF"/>
    <w:rsid w:val="00BD0898"/>
    <w:rsid w:val="00C86E2F"/>
    <w:rsid w:val="00DF3C5D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5B24"/>
  <w15:chartTrackingRefBased/>
  <w15:docId w15:val="{6DD468D6-9080-46C4-BE06-5CF38AF5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2024-01-24T18:52:00Z</dcterms:created>
  <dcterms:modified xsi:type="dcterms:W3CDTF">2024-01-30T18:57:00Z</dcterms:modified>
</cp:coreProperties>
</file>